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E3" w:rsidRPr="00A17E79" w:rsidRDefault="00A155E3" w:rsidP="00A17E79">
      <w:pPr>
        <w:widowControl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A17E79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房 屋 租 赁 合 同</w:t>
      </w:r>
    </w:p>
    <w:p w:rsidR="00A155E3" w:rsidRPr="00091E88" w:rsidRDefault="00A155E3" w:rsidP="00A17E79">
      <w:pPr>
        <w:widowControl/>
        <w:ind w:firstLine="4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bCs/>
          <w:color w:val="000000"/>
          <w:kern w:val="0"/>
          <w:sz w:val="24"/>
        </w:rPr>
        <w:t>出租方：</w:t>
      </w:r>
      <w:r w:rsidRPr="00091E88"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 xml:space="preserve">                                     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(以下简称甲方)</w:t>
      </w:r>
    </w:p>
    <w:p w:rsidR="00A155E3" w:rsidRPr="00091E88" w:rsidRDefault="00A155E3" w:rsidP="00A17E79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bCs/>
          <w:color w:val="000000"/>
          <w:kern w:val="0"/>
          <w:sz w:val="24"/>
        </w:rPr>
        <w:t>承租方：</w:t>
      </w:r>
      <w:r w:rsidRPr="00091E88"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 xml:space="preserve">                                      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(以下简称乙方)</w:t>
      </w:r>
    </w:p>
    <w:p w:rsidR="00A155E3" w:rsidRPr="00091E88" w:rsidRDefault="00A17E79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根据《中华人民共和国合同法》</w:t>
      </w:r>
      <w:r w:rsidR="00A155E3" w:rsidRPr="00091E88">
        <w:rPr>
          <w:rFonts w:ascii="宋体" w:hAnsi="宋体" w:cs="宋体" w:hint="eastAsia"/>
          <w:color w:val="000000"/>
          <w:kern w:val="0"/>
          <w:sz w:val="24"/>
        </w:rPr>
        <w:t>及相关法律法规规定，为明确甲乙双方的权利和义务，在平等自愿的基础上，就房屋租赁事宜，经协商一致，签订立本合同。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第一条  </w:t>
      </w:r>
      <w:r w:rsidRPr="00091E88">
        <w:rPr>
          <w:rFonts w:ascii="宋体" w:hAnsi="宋体" w:cs="宋体" w:hint="eastAsia"/>
          <w:bCs/>
          <w:color w:val="333333"/>
          <w:kern w:val="0"/>
          <w:sz w:val="24"/>
        </w:rPr>
        <w:t>出租房屋概况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：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一、甲方出租给乙方的房屋位于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            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，建筑面积为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     </w:t>
      </w:r>
      <w:r w:rsidRPr="00091E88">
        <w:rPr>
          <w:rFonts w:ascii="宋体" w:hAnsi="宋体" w:hint="eastAsia"/>
          <w:color w:val="000000"/>
          <w:kern w:val="0"/>
          <w:sz w:val="24"/>
        </w:rPr>
        <w:t>㎡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第二条  租赁期限：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租赁期限为</w:t>
      </w:r>
      <w:r w:rsidR="003F5B46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3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年,即自</w:t>
      </w:r>
      <w:r w:rsidR="003F5B46">
        <w:rPr>
          <w:rFonts w:ascii="宋体" w:hAnsi="宋体" w:cs="宋体" w:hint="eastAsia"/>
          <w:color w:val="000000"/>
          <w:kern w:val="0"/>
          <w:sz w:val="24"/>
          <w:u w:val="single"/>
        </w:rPr>
        <w:t> 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年</w:t>
      </w:r>
      <w:r w:rsidR="003F5B46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  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月</w:t>
      </w:r>
      <w:r w:rsidR="003F5B46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  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日起至</w:t>
      </w:r>
      <w:r w:rsidR="003F5B46">
        <w:rPr>
          <w:rFonts w:ascii="宋体" w:hAnsi="宋体" w:cs="宋体" w:hint="eastAsia"/>
          <w:color w:val="000000"/>
          <w:kern w:val="0"/>
          <w:sz w:val="24"/>
          <w:u w:val="single"/>
        </w:rPr>
        <w:t> 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 xml:space="preserve">年 </w:t>
      </w:r>
      <w:r w:rsidR="003F5B46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月</w:t>
      </w:r>
      <w:r w:rsidR="003F5B46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  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日止。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第三条  租赁用途：</w:t>
      </w:r>
    </w:p>
    <w:p w:rsidR="00A17E79" w:rsidRDefault="00A155E3" w:rsidP="00A17E79">
      <w:pPr>
        <w:widowControl/>
        <w:ind w:firstLine="429"/>
        <w:jc w:val="left"/>
        <w:rPr>
          <w:rFonts w:ascii="宋体" w:hAnsi="宋体" w:cs="宋体" w:hint="eastAsia"/>
          <w:color w:val="000000"/>
          <w:kern w:val="0"/>
          <w:sz w:val="24"/>
          <w:u w:val="single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乙方承租该房屋仅作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              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使用</w:t>
      </w:r>
      <w:r w:rsidR="00A17E79" w:rsidRPr="00A17E79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A155E3" w:rsidRPr="00091E88" w:rsidRDefault="0050793B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第</w:t>
      </w:r>
      <w:r w:rsidR="00A155E3" w:rsidRPr="00091E88">
        <w:rPr>
          <w:rFonts w:ascii="宋体" w:hAnsi="宋体" w:cs="宋体" w:hint="eastAsia"/>
          <w:color w:val="000000"/>
          <w:kern w:val="0"/>
          <w:sz w:val="24"/>
        </w:rPr>
        <w:t>四条  租赁费用及结算、支付方式：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一、租金标准、结算及支付方式：</w:t>
      </w:r>
    </w:p>
    <w:p w:rsidR="00A155E3" w:rsidRPr="00091E88" w:rsidRDefault="00A155E3" w:rsidP="00A17E79">
      <w:pPr>
        <w:widowControl/>
        <w:tabs>
          <w:tab w:val="left" w:pos="6660"/>
        </w:tabs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（一）</w:t>
      </w:r>
      <w:r w:rsidRPr="00091E88">
        <w:rPr>
          <w:rFonts w:ascii="宋体" w:hAnsi="宋体" w:cs="宋体" w:hint="eastAsia"/>
          <w:color w:val="FF0000"/>
          <w:kern w:val="0"/>
          <w:sz w:val="24"/>
        </w:rPr>
        <w:t>租金</w:t>
      </w:r>
      <w:r w:rsidR="00A17E79">
        <w:rPr>
          <w:rFonts w:ascii="宋体" w:hAnsi="宋体" w:cs="宋体" w:hint="eastAsia"/>
          <w:color w:val="FF0000"/>
          <w:kern w:val="0"/>
          <w:sz w:val="24"/>
        </w:rPr>
        <w:t>三年一次性</w:t>
      </w:r>
      <w:r w:rsidR="003F5B46">
        <w:rPr>
          <w:rFonts w:ascii="宋体" w:hAnsi="宋体" w:cs="宋体" w:hint="eastAsia"/>
          <w:color w:val="FF0000"/>
          <w:kern w:val="0"/>
          <w:sz w:val="24"/>
        </w:rPr>
        <w:t>付清，合计人民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币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万</w:t>
      </w:r>
      <w:r w:rsidR="003F5B46">
        <w:rPr>
          <w:rFonts w:ascii="宋体" w:hAnsi="宋体" w:cs="宋体" w:hint="eastAsia"/>
          <w:color w:val="000000"/>
          <w:kern w:val="0"/>
          <w:sz w:val="24"/>
          <w:u w:val="single"/>
        </w:rPr>
        <w:t>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仟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佰</w:t>
      </w:r>
      <w:r w:rsidR="003F5B46">
        <w:rPr>
          <w:rFonts w:ascii="宋体" w:hAnsi="宋体" w:cs="宋体" w:hint="eastAsia"/>
          <w:color w:val="000000"/>
          <w:kern w:val="0"/>
          <w:sz w:val="24"/>
          <w:u w:val="single"/>
        </w:rPr>
        <w:t>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拾</w:t>
      </w:r>
      <w:r w:rsidR="003F5B46">
        <w:rPr>
          <w:rFonts w:ascii="宋体" w:hAnsi="宋体" w:cs="宋体" w:hint="eastAsia"/>
          <w:color w:val="000000"/>
          <w:kern w:val="0"/>
          <w:sz w:val="24"/>
          <w:u w:val="single"/>
        </w:rPr>
        <w:t>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元整(￥</w:t>
      </w:r>
      <w:r w:rsidR="003F5B46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)；</w:t>
      </w:r>
    </w:p>
    <w:p w:rsidR="003F5B46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（二）租金应在本合同签订前付清</w:t>
      </w:r>
      <w:r w:rsidR="003F5B46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二、租赁履约保证金的支付及结算：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（一）乙方应按约定向甲方交付人民币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仟元整（￥</w:t>
      </w:r>
      <w:r w:rsidR="003F5B46">
        <w:rPr>
          <w:rFonts w:ascii="宋体" w:hAnsi="宋体" w:cs="宋体" w:hint="eastAsia"/>
          <w:color w:val="000000"/>
          <w:kern w:val="0"/>
          <w:sz w:val="24"/>
          <w:u w:val="single"/>
        </w:rPr>
        <w:t>    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 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）作为履约保证金，并于本合同签订前交清。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（二）履约保证金不计利息。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（三）在合同有效期内，经甲方书面同意乙方可以退租部分房屋，但其履约保证金不予调整。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（四）合同终止，乙方无任何违约和欠费、税行为，甲方应于合同终止后十日内如数返还履约保证金。否则，该履约保证金优先用于支付乙方所需支付的各项费用。</w:t>
      </w:r>
    </w:p>
    <w:p w:rsidR="00A155E3" w:rsidRPr="00091E88" w:rsidRDefault="0050793B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第五</w:t>
      </w:r>
      <w:r w:rsidR="00A17E79">
        <w:rPr>
          <w:rFonts w:ascii="宋体" w:hAnsi="宋体" w:cs="宋体" w:hint="eastAsia"/>
          <w:color w:val="000000"/>
          <w:kern w:val="0"/>
          <w:sz w:val="24"/>
        </w:rPr>
        <w:t>条</w:t>
      </w:r>
      <w:r w:rsidR="00A155E3" w:rsidRPr="00091E88">
        <w:rPr>
          <w:rFonts w:ascii="宋体" w:hAnsi="宋体" w:cs="宋体" w:hint="eastAsia"/>
          <w:color w:val="000000"/>
          <w:kern w:val="0"/>
          <w:sz w:val="24"/>
        </w:rPr>
        <w:t>  </w:t>
      </w:r>
      <w:r w:rsidR="00A17E79">
        <w:rPr>
          <w:rFonts w:ascii="宋体" w:hAnsi="宋体" w:cs="宋体" w:hint="eastAsia"/>
          <w:color w:val="000000"/>
          <w:kern w:val="0"/>
          <w:sz w:val="24"/>
        </w:rPr>
        <w:t>房屋的交付</w:t>
      </w:r>
      <w:r w:rsidR="00A155E3" w:rsidRPr="00091E88">
        <w:rPr>
          <w:rFonts w:ascii="宋体" w:hAnsi="宋体" w:cs="宋体" w:hint="eastAsia"/>
          <w:color w:val="000000"/>
          <w:kern w:val="0"/>
          <w:sz w:val="24"/>
        </w:rPr>
        <w:t>：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一、甲方应于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年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月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 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日前将房屋及其附属设施、设备交付乙方使用。</w:t>
      </w:r>
    </w:p>
    <w:p w:rsidR="00A155E3" w:rsidRPr="00091E88" w:rsidRDefault="0050793B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第六</w:t>
      </w:r>
      <w:r w:rsidR="00A155E3" w:rsidRPr="00091E88">
        <w:rPr>
          <w:rFonts w:ascii="宋体" w:hAnsi="宋体" w:cs="宋体" w:hint="eastAsia"/>
          <w:color w:val="000000"/>
          <w:kern w:val="0"/>
          <w:sz w:val="24"/>
        </w:rPr>
        <w:t>条  房屋维护与修缮：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一、经甲方书面同意，乙方可以根据需要，在不影响房屋建筑安全性的前提下进行装修（店铺门面广告牌应按甲方要求设置），费用由乙方自行承担。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80"/>
          <w:kern w:val="0"/>
          <w:sz w:val="24"/>
        </w:rPr>
      </w:pPr>
      <w:r w:rsidRPr="00091E88">
        <w:rPr>
          <w:rFonts w:ascii="宋体" w:hAnsi="宋体" w:cs="宋体" w:hint="eastAsia"/>
          <w:color w:val="000080"/>
          <w:kern w:val="0"/>
          <w:sz w:val="24"/>
        </w:rPr>
        <w:t>二、租赁合同终止，依附于房屋的装修不计残值归甲方所有，乙方不得有意破坏及拆除。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三、乙方应合理使用房屋及其附属设施、设备，并做好日常维护与修缮工作；除不可抗力及甲方责任外，由于乙方及其他原因造成房屋及其附属设施、设备发生损坏，由乙方承担修复和赔偿责任。</w:t>
      </w:r>
    </w:p>
    <w:p w:rsidR="00A155E3" w:rsidRPr="00091E88" w:rsidRDefault="0050793B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第七</w:t>
      </w:r>
      <w:r w:rsidR="00A155E3" w:rsidRPr="00091E88">
        <w:rPr>
          <w:rFonts w:ascii="宋体" w:hAnsi="宋体" w:cs="宋体" w:hint="eastAsia"/>
          <w:color w:val="000000"/>
          <w:kern w:val="0"/>
          <w:sz w:val="24"/>
        </w:rPr>
        <w:t>条  房屋的收</w:t>
      </w:r>
      <w:r w:rsidR="00A17E79">
        <w:rPr>
          <w:rFonts w:ascii="宋体" w:hAnsi="宋体" w:cs="宋体" w:hint="eastAsia"/>
          <w:color w:val="000000"/>
          <w:kern w:val="0"/>
          <w:sz w:val="24"/>
        </w:rPr>
        <w:t>回</w:t>
      </w:r>
      <w:r w:rsidR="00A155E3" w:rsidRPr="00091E88">
        <w:rPr>
          <w:rFonts w:ascii="宋体" w:hAnsi="宋体" w:cs="宋体" w:hint="eastAsia"/>
          <w:color w:val="000000"/>
          <w:kern w:val="0"/>
          <w:sz w:val="24"/>
        </w:rPr>
        <w:t>：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一、乙方应在租赁合同终止后两天内将所承租的房屋及其附属设施、设备交还甲</w:t>
      </w:r>
      <w:r w:rsidR="00A17E79">
        <w:rPr>
          <w:rFonts w:ascii="宋体" w:hAnsi="宋体" w:cs="宋体" w:hint="eastAsia"/>
          <w:color w:val="000000"/>
          <w:kern w:val="0"/>
          <w:sz w:val="24"/>
        </w:rPr>
        <w:t>方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二、乙方交还甲方房屋时应保持房屋及其附属设施、设备处于交付使用时的完好状态，并保证房屋及其附属设施、设备能够正常使用。如交还的房屋及其附属设施、设备没有处于完好状态的，甲方进行维修、更换所产生的费用有权优先从履约保证金中支付。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lastRenderedPageBreak/>
        <w:t>三、对未经甲方书面同意留存的物品，视为乙方弃物，甲方有权在房屋收回后自行处置，处置产生的费用由乙方承担，甲方可优先从履约保证金中支付。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第</w:t>
      </w:r>
      <w:r w:rsidR="0050793B">
        <w:rPr>
          <w:rFonts w:ascii="宋体" w:hAnsi="宋体" w:cs="宋体" w:hint="eastAsia"/>
          <w:color w:val="000000"/>
          <w:kern w:val="0"/>
          <w:sz w:val="24"/>
        </w:rPr>
        <w:t>八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条  免责条件：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一、因不可抗力原因致使本合同不能继续履行或造成的损失，双方互不承担责任。</w:t>
      </w:r>
    </w:p>
    <w:p w:rsidR="00A155E3" w:rsidRPr="00091E88" w:rsidRDefault="00A17E79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二</w:t>
      </w:r>
      <w:r w:rsidR="00A155E3" w:rsidRPr="00091E88">
        <w:rPr>
          <w:rFonts w:ascii="宋体" w:hAnsi="宋体" w:cs="宋体" w:hint="eastAsia"/>
          <w:color w:val="000000"/>
          <w:kern w:val="0"/>
          <w:sz w:val="24"/>
        </w:rPr>
        <w:t>、因上述一款原因而终止本合同的，其租金按照实际使用时间计算（不足整月的按天数计算）。</w:t>
      </w:r>
    </w:p>
    <w:p w:rsidR="00A155E3" w:rsidRPr="00091E88" w:rsidRDefault="00A17E79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三</w:t>
      </w:r>
      <w:r w:rsidR="00A155E3" w:rsidRPr="00091E88">
        <w:rPr>
          <w:rFonts w:ascii="宋体" w:hAnsi="宋体" w:cs="宋体" w:hint="eastAsia"/>
          <w:color w:val="000000"/>
          <w:kern w:val="0"/>
          <w:sz w:val="24"/>
        </w:rPr>
        <w:t>、不可抗力系指“不能预见、不能避免并不能克服的客观情况”；当不可抗力发生后，遭遇事故的一方应迅速通知对方并及时采取有效的措施，将损失减少到最低限度。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第</w:t>
      </w:r>
      <w:r w:rsidR="0050793B">
        <w:rPr>
          <w:rFonts w:ascii="宋体" w:hAnsi="宋体" w:cs="宋体" w:hint="eastAsia"/>
          <w:color w:val="000000"/>
          <w:kern w:val="0"/>
          <w:sz w:val="24"/>
        </w:rPr>
        <w:t>九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条  解决纠纷方式：（2）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1、向        仲裁委员会提请仲裁；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2、向有管辖权的人民法院提起诉讼。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一、本合同未尽事宜或需修订补充事项，由双方协商修订补充，修订补充协议与本合同具有同等效力。</w:t>
      </w:r>
    </w:p>
    <w:p w:rsidR="00A155E3" w:rsidRPr="00091E88" w:rsidRDefault="003F5B46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二、本合同自签订之日起生效；本合同一式贰份，甲方、乙方</w:t>
      </w:r>
      <w:r w:rsidR="00A155E3" w:rsidRPr="00091E88">
        <w:rPr>
          <w:rFonts w:ascii="宋体" w:hAnsi="宋体" w:cs="宋体" w:hint="eastAsia"/>
          <w:color w:val="000000"/>
          <w:kern w:val="0"/>
          <w:sz w:val="24"/>
        </w:rPr>
        <w:t>各执一份。 </w:t>
      </w:r>
    </w:p>
    <w:p w:rsidR="00A155E3" w:rsidRPr="00091E88" w:rsidRDefault="00A155E3" w:rsidP="00A17E79">
      <w:pPr>
        <w:widowControl/>
        <w:ind w:firstLine="429"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附件：《现有装修及设施、设备情况清单》一份。</w:t>
      </w:r>
    </w:p>
    <w:p w:rsidR="00A155E3" w:rsidRPr="00091E88" w:rsidRDefault="00A155E3" w:rsidP="00A17E79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甲方（盖章）：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                          </w:t>
      </w:r>
    </w:p>
    <w:p w:rsidR="00A155E3" w:rsidRPr="00091E88" w:rsidRDefault="00A155E3" w:rsidP="00A17E79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法定代表人（签字）：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                      </w:t>
      </w:r>
    </w:p>
    <w:p w:rsidR="00A155E3" w:rsidRPr="00091E88" w:rsidRDefault="00A155E3" w:rsidP="00A17E79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联系地址：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                           </w:t>
      </w:r>
    </w:p>
    <w:p w:rsidR="00A155E3" w:rsidRPr="00091E88" w:rsidRDefault="00A155E3" w:rsidP="00A17E79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联系电话：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          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邮政编码：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      </w:t>
      </w:r>
    </w:p>
    <w:p w:rsidR="00A17E79" w:rsidRDefault="00A17E79" w:rsidP="00A17E79">
      <w:pPr>
        <w:widowControl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A155E3" w:rsidRPr="00091E88" w:rsidRDefault="00A155E3" w:rsidP="00A17E79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乙方（</w:t>
      </w:r>
      <w:r w:rsidR="00A17E79">
        <w:rPr>
          <w:rFonts w:ascii="宋体" w:hAnsi="宋体" w:cs="宋体" w:hint="eastAsia"/>
          <w:color w:val="000000"/>
          <w:kern w:val="0"/>
          <w:sz w:val="24"/>
        </w:rPr>
        <w:t>签字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）：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                          </w:t>
      </w:r>
    </w:p>
    <w:p w:rsidR="00A155E3" w:rsidRPr="00091E88" w:rsidRDefault="00A155E3" w:rsidP="00A17E79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联系地址：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                        </w:t>
      </w:r>
    </w:p>
    <w:p w:rsidR="00A155E3" w:rsidRPr="00091E88" w:rsidRDefault="00A155E3" w:rsidP="00A17E79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联系电话：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       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邮政编码：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         </w:t>
      </w:r>
    </w:p>
    <w:p w:rsidR="00A155E3" w:rsidRPr="00091E88" w:rsidRDefault="00A155E3" w:rsidP="00A17E79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 </w:t>
      </w:r>
    </w:p>
    <w:p w:rsidR="00A155E3" w:rsidRPr="00091E88" w:rsidRDefault="00A155E3" w:rsidP="00A17E79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 w:rsidR="00091E88" w:rsidRDefault="00A155E3" w:rsidP="00A17E79">
      <w:pPr>
        <w:widowControl/>
        <w:ind w:right="480" w:firstLine="945"/>
        <w:jc w:val="righ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年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月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日</w:t>
      </w:r>
    </w:p>
    <w:p w:rsidR="00A155E3" w:rsidRPr="00091E88" w:rsidRDefault="00A155E3" w:rsidP="00A17E79">
      <w:pPr>
        <w:widowControl/>
        <w:ind w:right="480" w:firstLine="945"/>
        <w:jc w:val="righ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签于</w:t>
      </w:r>
      <w:r w:rsidR="0050793B">
        <w:rPr>
          <w:rFonts w:ascii="宋体" w:hAnsi="宋体" w:cs="宋体" w:hint="eastAsia"/>
          <w:color w:val="000000"/>
          <w:kern w:val="0"/>
          <w:sz w:val="24"/>
        </w:rPr>
        <w:t>金华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市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 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区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路（街）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</w:t>
      </w:r>
      <w:r w:rsidRPr="00091E88">
        <w:rPr>
          <w:rFonts w:ascii="宋体" w:hAnsi="宋体" w:cs="宋体" w:hint="eastAsia"/>
          <w:color w:val="000000"/>
          <w:kern w:val="0"/>
          <w:sz w:val="24"/>
        </w:rPr>
        <w:t>号</w:t>
      </w:r>
      <w:r w:rsidRPr="00091E88">
        <w:rPr>
          <w:rFonts w:ascii="宋体" w:hAnsi="宋体" w:cs="宋体" w:hint="eastAsia"/>
          <w:color w:val="000000"/>
          <w:kern w:val="0"/>
          <w:sz w:val="24"/>
          <w:u w:val="single"/>
        </w:rPr>
        <w:t>    </w:t>
      </w:r>
    </w:p>
    <w:p w:rsidR="00A155E3" w:rsidRPr="00091E88" w:rsidRDefault="00A155E3" w:rsidP="00A17E79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 w:rsidRPr="00091E88">
        <w:rPr>
          <w:rFonts w:ascii="宋体" w:hAnsi="宋体" w:cs="宋体" w:hint="eastAsia"/>
          <w:color w:val="000000"/>
          <w:kern w:val="0"/>
          <w:sz w:val="24"/>
        </w:rPr>
        <w:t> </w:t>
      </w:r>
    </w:p>
    <w:sectPr w:rsidR="00A155E3" w:rsidRPr="00091E88" w:rsidSect="00F5630C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95" w:rsidRDefault="00482595">
      <w:r>
        <w:separator/>
      </w:r>
    </w:p>
  </w:endnote>
  <w:endnote w:type="continuationSeparator" w:id="0">
    <w:p w:rsidR="00482595" w:rsidRDefault="0048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95" w:rsidRDefault="00482595">
      <w:r>
        <w:separator/>
      </w:r>
    </w:p>
  </w:footnote>
  <w:footnote w:type="continuationSeparator" w:id="0">
    <w:p w:rsidR="00482595" w:rsidRDefault="00482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E3" w:rsidRDefault="00A155E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99A"/>
    <w:rsid w:val="00022978"/>
    <w:rsid w:val="000477BF"/>
    <w:rsid w:val="0006602A"/>
    <w:rsid w:val="00091E88"/>
    <w:rsid w:val="000E4BA2"/>
    <w:rsid w:val="00181AA2"/>
    <w:rsid w:val="00195ACB"/>
    <w:rsid w:val="001F299A"/>
    <w:rsid w:val="00221616"/>
    <w:rsid w:val="00251DED"/>
    <w:rsid w:val="002A63F6"/>
    <w:rsid w:val="003A19BF"/>
    <w:rsid w:val="003F5B46"/>
    <w:rsid w:val="004640B2"/>
    <w:rsid w:val="00482595"/>
    <w:rsid w:val="004B49FE"/>
    <w:rsid w:val="004B608C"/>
    <w:rsid w:val="0050793B"/>
    <w:rsid w:val="005466F3"/>
    <w:rsid w:val="00551935"/>
    <w:rsid w:val="00577F9D"/>
    <w:rsid w:val="00595EB3"/>
    <w:rsid w:val="005A2D5E"/>
    <w:rsid w:val="005E78F9"/>
    <w:rsid w:val="00772E8E"/>
    <w:rsid w:val="00826650"/>
    <w:rsid w:val="00903380"/>
    <w:rsid w:val="009038BC"/>
    <w:rsid w:val="009212D1"/>
    <w:rsid w:val="00924F64"/>
    <w:rsid w:val="0093676A"/>
    <w:rsid w:val="009D2B79"/>
    <w:rsid w:val="00A155E3"/>
    <w:rsid w:val="00A17E79"/>
    <w:rsid w:val="00A61B13"/>
    <w:rsid w:val="00AD6AD5"/>
    <w:rsid w:val="00B05BE1"/>
    <w:rsid w:val="00B53426"/>
    <w:rsid w:val="00B86AF6"/>
    <w:rsid w:val="00B90A38"/>
    <w:rsid w:val="00B9326F"/>
    <w:rsid w:val="00C152C5"/>
    <w:rsid w:val="00D2796B"/>
    <w:rsid w:val="00D852DD"/>
    <w:rsid w:val="00D87569"/>
    <w:rsid w:val="00DC451F"/>
    <w:rsid w:val="00E0481F"/>
    <w:rsid w:val="00E32F4A"/>
    <w:rsid w:val="00E96B5C"/>
    <w:rsid w:val="00EB5EDD"/>
    <w:rsid w:val="00EC256D"/>
    <w:rsid w:val="00ED183E"/>
    <w:rsid w:val="00ED6727"/>
    <w:rsid w:val="00EF128B"/>
    <w:rsid w:val="00EF5F47"/>
    <w:rsid w:val="00F319B3"/>
    <w:rsid w:val="00F36E9E"/>
    <w:rsid w:val="00F501A0"/>
    <w:rsid w:val="00F5630C"/>
    <w:rsid w:val="00F82B19"/>
    <w:rsid w:val="00FB6A52"/>
    <w:rsid w:val="00FC6715"/>
    <w:rsid w:val="2F5B03F3"/>
    <w:rsid w:val="58301801"/>
    <w:rsid w:val="5B397ED6"/>
    <w:rsid w:val="5CF9014C"/>
    <w:rsid w:val="6A37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3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630C"/>
    <w:rPr>
      <w:color w:val="0000FF"/>
      <w:u w:val="single"/>
    </w:rPr>
  </w:style>
  <w:style w:type="character" w:styleId="a4">
    <w:name w:val="Strong"/>
    <w:basedOn w:val="a0"/>
    <w:qFormat/>
    <w:rsid w:val="00F5630C"/>
    <w:rPr>
      <w:b/>
      <w:bCs/>
    </w:rPr>
  </w:style>
  <w:style w:type="character" w:customStyle="1" w:styleId="apple-converted-space">
    <w:name w:val="apple-converted-space"/>
    <w:basedOn w:val="a0"/>
    <w:rsid w:val="00F5630C"/>
  </w:style>
  <w:style w:type="paragraph" w:styleId="a5">
    <w:name w:val="footer"/>
    <w:basedOn w:val="a"/>
    <w:rsid w:val="00F56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F56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F5630C"/>
    <w:rPr>
      <w:sz w:val="18"/>
      <w:szCs w:val="18"/>
    </w:rPr>
  </w:style>
  <w:style w:type="paragraph" w:styleId="a8">
    <w:name w:val="Normal (Web)"/>
    <w:basedOn w:val="a"/>
    <w:rsid w:val="00F563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1458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CHINA</Company>
  <LinksUpToDate>false</LinksUpToDate>
  <CharactersWithSpaces>1710</CharactersWithSpaces>
  <SharedDoc>false</SharedDoc>
  <HLinks>
    <vt:vector size="6" baseType="variant">
      <vt:variant>
        <vt:i4>6029390</vt:i4>
      </vt:variant>
      <vt:variant>
        <vt:i4>0</vt:i4>
      </vt:variant>
      <vt:variant>
        <vt:i4>0</vt:i4>
      </vt:variant>
      <vt:variant>
        <vt:i4>5</vt:i4>
      </vt:variant>
      <vt:variant>
        <vt:lpwstr>http://www.zk168.com.cn/fanwen/xiaofang/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 屋 租 赁 合 同</dc:title>
  <dc:creator>Administrator</dc:creator>
  <cp:lastModifiedBy>Administrator</cp:lastModifiedBy>
  <cp:revision>3</cp:revision>
  <cp:lastPrinted>2019-12-18T13:29:00Z</cp:lastPrinted>
  <dcterms:created xsi:type="dcterms:W3CDTF">2019-12-31T04:13:00Z</dcterms:created>
  <dcterms:modified xsi:type="dcterms:W3CDTF">2020-01-02T00:51:00Z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