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bCs/>
          <w:sz w:val="40"/>
          <w:szCs w:val="40"/>
        </w:rPr>
        <w:t>法人授权委托书</w:t>
      </w: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金华产权交易所有限公司: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我方公司</w:t>
      </w:r>
      <w:r>
        <w:rPr>
          <w:rFonts w:hint="eastAsia" w:ascii="仿宋_GB2312" w:eastAsia="仿宋_GB2312"/>
          <w:sz w:val="30"/>
          <w:szCs w:val="30"/>
        </w:rPr>
        <w:t>现委托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为全权代表,代表我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公司前往贵公司办理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浙中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金东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建筑业总部产业园D幢16处房屋五年租赁权抽签活动</w:t>
      </w:r>
      <w:r>
        <w:rPr>
          <w:rFonts w:hint="eastAsia" w:ascii="仿宋_GB2312" w:eastAsia="仿宋_GB2312"/>
          <w:sz w:val="30"/>
          <w:szCs w:val="30"/>
        </w:rPr>
        <w:t>所涉及的所有相关事项,包括但不限于提交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报名</w:t>
      </w:r>
      <w:r>
        <w:rPr>
          <w:rFonts w:hint="eastAsia" w:ascii="仿宋_GB2312" w:eastAsia="仿宋_GB2312"/>
          <w:sz w:val="30"/>
          <w:szCs w:val="30"/>
        </w:rPr>
        <w:t>资料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现场抽签</w:t>
      </w:r>
      <w:r>
        <w:rPr>
          <w:rFonts w:hint="eastAsia" w:ascii="仿宋_GB2312" w:eastAsia="仿宋_GB2312"/>
          <w:sz w:val="30"/>
          <w:szCs w:val="30"/>
        </w:rPr>
        <w:t>及签署其他相关文件等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其在授权范围内代表我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公司签署和处理的与上述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抽签活动</w:t>
      </w:r>
      <w:r>
        <w:rPr>
          <w:rFonts w:hint="eastAsia" w:ascii="仿宋_GB2312" w:eastAsia="仿宋_GB2312"/>
          <w:sz w:val="30"/>
          <w:szCs w:val="30"/>
        </w:rPr>
        <w:t>有关的一切行为，我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方</w:t>
      </w:r>
      <w:r>
        <w:rPr>
          <w:rFonts w:hint="eastAsia" w:ascii="仿宋_GB2312" w:eastAsia="仿宋_GB2312"/>
          <w:sz w:val="30"/>
          <w:szCs w:val="30"/>
        </w:rPr>
        <w:t>公司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及公司法人</w:t>
      </w:r>
      <w:r>
        <w:rPr>
          <w:rFonts w:hint="eastAsia" w:ascii="仿宋_GB2312" w:eastAsia="仿宋_GB2312"/>
          <w:sz w:val="30"/>
          <w:szCs w:val="30"/>
        </w:rPr>
        <w:t>均予认可，并愿意承担由此产生的所有法律责任。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在撤消授权的书面通知送达贵公司以前，本授权委托书一直有效。全权代表在授权书有效期内签署的所有文件不因授权的撤消而失效。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全权授权代表无转委托权，特此授权。</w:t>
      </w:r>
    </w:p>
    <w:p>
      <w:pPr>
        <w:pStyle w:val="2"/>
        <w:ind w:firstLine="4200" w:firstLineChars="14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法定代表人签字：</w:t>
      </w:r>
    </w:p>
    <w:p>
      <w:pPr>
        <w:pStyle w:val="2"/>
        <w:ind w:firstLine="3300" w:firstLineChars="11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法定代表人身份证号码：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全权代表签名：                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  全权代表身份证号：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单位全称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盖章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420" w:lineRule="exact"/>
        <w:ind w:firstLine="555"/>
        <w:jc w:val="righ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</w:t>
      </w:r>
    </w:p>
    <w:p>
      <w:pPr>
        <w:ind w:firstLine="2700" w:firstLineChars="900"/>
        <w:jc w:val="right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日期：   2023年2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月  日</w:t>
      </w:r>
    </w:p>
    <w:p>
      <w:pPr>
        <w:spacing w:line="420" w:lineRule="exact"/>
        <w:rPr>
          <w:rFonts w:hint="eastAsia" w:asciiTheme="minorEastAsia" w:hAnsiTheme="minorEastAsia" w:eastAsiaTheme="minorEastAsia"/>
          <w:sz w:val="28"/>
          <w:szCs w:val="28"/>
          <w:u w:val="single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mJlMmMwZWYyNWVkN2ZhZjA5M2I2ZjZkMzEwMzU2YjEifQ=="/>
  </w:docVars>
  <w:rsids>
    <w:rsidRoot w:val="00D31D50"/>
    <w:rsid w:val="000D159A"/>
    <w:rsid w:val="001D113C"/>
    <w:rsid w:val="0028774E"/>
    <w:rsid w:val="00323B43"/>
    <w:rsid w:val="003D37D8"/>
    <w:rsid w:val="00426133"/>
    <w:rsid w:val="004358AB"/>
    <w:rsid w:val="004B65CB"/>
    <w:rsid w:val="00582F61"/>
    <w:rsid w:val="005B4480"/>
    <w:rsid w:val="008B7726"/>
    <w:rsid w:val="008E0B1A"/>
    <w:rsid w:val="00B70C67"/>
    <w:rsid w:val="00BC0ACE"/>
    <w:rsid w:val="00BC2569"/>
    <w:rsid w:val="00D16EA7"/>
    <w:rsid w:val="00D31D50"/>
    <w:rsid w:val="00EA2687"/>
    <w:rsid w:val="00F53676"/>
    <w:rsid w:val="00FC153A"/>
    <w:rsid w:val="0E05373C"/>
    <w:rsid w:val="12527ECE"/>
    <w:rsid w:val="12EB1694"/>
    <w:rsid w:val="15374335"/>
    <w:rsid w:val="158B04D9"/>
    <w:rsid w:val="179403EF"/>
    <w:rsid w:val="21BE35BA"/>
    <w:rsid w:val="23A12B98"/>
    <w:rsid w:val="2A5D62F4"/>
    <w:rsid w:val="2BEE5BC4"/>
    <w:rsid w:val="356C51A2"/>
    <w:rsid w:val="4E6814FB"/>
    <w:rsid w:val="4F1265AF"/>
    <w:rsid w:val="53213D69"/>
    <w:rsid w:val="565D7713"/>
    <w:rsid w:val="56C572B2"/>
    <w:rsid w:val="5D786C8C"/>
    <w:rsid w:val="5DD25255"/>
    <w:rsid w:val="65AB62FB"/>
    <w:rsid w:val="69066434"/>
    <w:rsid w:val="732A073A"/>
    <w:rsid w:val="77A0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310</Characters>
  <Lines>4</Lines>
  <Paragraphs>1</Paragraphs>
  <TotalTime>1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周十三。</cp:lastModifiedBy>
  <cp:lastPrinted>2021-09-30T02:19:00Z</cp:lastPrinted>
  <dcterms:modified xsi:type="dcterms:W3CDTF">2023-02-08T07:26:06Z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B928066929A344F2BF52C66FE8D3DE0C</vt:lpwstr>
  </property>
</Properties>
</file>